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4C0E2B" w:rsidP="0041049E">
            <w:pPr>
              <w:jc w:val="right"/>
              <w:rPr>
                <w:rFonts w:ascii="Arial" w:hAnsi="Arial" w:cs="Arial"/>
                <w:b/>
                <w:sz w:val="22"/>
                <w:szCs w:val="22"/>
                <w:rtl/>
              </w:rPr>
            </w:pPr>
            <w:r w:rsidRPr="0041049E">
              <w:rPr>
                <w:rFonts w:ascii="Arial" w:hAnsi="Arial" w:cs="Arial"/>
                <w:b/>
                <w:sz w:val="22"/>
                <w:szCs w:val="22"/>
              </w:rPr>
              <w:t>333</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2D0394" w:rsidP="0041049E">
            <w:pPr>
              <w:jc w:val="right"/>
              <w:rPr>
                <w:rFonts w:ascii="Arial" w:hAnsi="Arial" w:cs="Arial"/>
                <w:b/>
                <w:sz w:val="22"/>
                <w:szCs w:val="22"/>
                <w:rtl/>
              </w:rPr>
            </w:pP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2D0394" w:rsidP="0041049E">
            <w:pPr>
              <w:jc w:val="right"/>
              <w:rPr>
                <w:rFonts w:ascii="Arial" w:hAnsi="Arial" w:cs="Arial"/>
                <w:b/>
                <w:sz w:val="22"/>
                <w:szCs w:val="22"/>
                <w:rtl/>
              </w:rPr>
            </w:pP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CA4871" w:rsidRPr="00184178" w:rsidRDefault="00B81C56" w:rsidP="00B81C56">
            <w:pPr>
              <w:spacing w:line="360" w:lineRule="auto"/>
              <w:rPr>
                <w:rFonts w:ascii="Arial" w:hAnsi="Arial" w:cs="Arial"/>
                <w:b/>
                <w:sz w:val="22"/>
                <w:szCs w:val="22"/>
                <w:rtl/>
              </w:rPr>
            </w:pPr>
            <w:r w:rsidRPr="00184178">
              <w:rPr>
                <w:rFonts w:ascii="Arial" w:hAnsi="Arial" w:cs="Arial" w:hint="cs"/>
                <w:b/>
                <w:sz w:val="22"/>
                <w:szCs w:val="22"/>
                <w:rtl/>
              </w:rPr>
              <w:t xml:space="preserve">בשנים 2012-2013 ביצע המשרד לביטחון פנים ושירות בתי הסוהר מחקר היתכנות  שתכליתו מתן תקפות מדעית להנחת העבודה שניתן לגלות גופים זרים בגופו של אדם באמצעות ניתוח תבניות הריח הנדגמות בנשיפה מריאותיו </w:t>
            </w:r>
          </w:p>
        </w:tc>
      </w:tr>
      <w:tr w:rsidR="00CA4871" w:rsidRPr="0041049E" w:rsidTr="0041049E">
        <w:tc>
          <w:tcPr>
            <w:tcW w:w="9178" w:type="dxa"/>
            <w:tcBorders>
              <w:bottom w:val="single" w:sz="4" w:space="0" w:color="auto"/>
            </w:tcBorders>
            <w:shd w:val="clear" w:color="auto" w:fill="auto"/>
          </w:tcPr>
          <w:p w:rsidR="00CA4871" w:rsidRPr="00184178" w:rsidRDefault="00B81C56" w:rsidP="007A53DF">
            <w:pPr>
              <w:spacing w:line="360" w:lineRule="auto"/>
              <w:rPr>
                <w:rFonts w:ascii="Arial" w:hAnsi="Arial" w:cs="Arial"/>
                <w:b/>
                <w:sz w:val="22"/>
                <w:szCs w:val="22"/>
                <w:rtl/>
              </w:rPr>
            </w:pPr>
            <w:r w:rsidRPr="00184178">
              <w:rPr>
                <w:rFonts w:ascii="Arial" w:hAnsi="Arial" w:cs="Arial" w:hint="cs"/>
                <w:b/>
                <w:sz w:val="22"/>
                <w:szCs w:val="22"/>
                <w:rtl/>
              </w:rPr>
              <w:t>המחקר אשר בוצע במעבדות לננו טכנולוגיה , בפקולטה להנדסה כימית בטכניון</w:t>
            </w:r>
            <w:r w:rsidR="007A53DF" w:rsidRPr="00184178">
              <w:rPr>
                <w:rFonts w:ascii="Arial" w:hAnsi="Arial" w:cs="Arial" w:hint="cs"/>
                <w:b/>
                <w:sz w:val="22"/>
                <w:szCs w:val="22"/>
                <w:rtl/>
              </w:rPr>
              <w:t xml:space="preserve"> ובשיתוף פעולה הדוק עם שירות בתי הסוהר ( אגף האסיר )</w:t>
            </w:r>
            <w:r w:rsidRPr="00184178">
              <w:rPr>
                <w:rFonts w:ascii="Arial" w:hAnsi="Arial" w:cs="Arial" w:hint="cs"/>
                <w:b/>
                <w:sz w:val="22"/>
                <w:szCs w:val="22"/>
                <w:rtl/>
              </w:rPr>
              <w:t xml:space="preserve">, </w:t>
            </w:r>
            <w:r w:rsidR="007A53DF" w:rsidRPr="00184178">
              <w:rPr>
                <w:rFonts w:ascii="Arial" w:hAnsi="Arial" w:cs="Arial" w:hint="cs"/>
                <w:b/>
                <w:sz w:val="22"/>
                <w:szCs w:val="22"/>
                <w:rtl/>
              </w:rPr>
              <w:t>הניב תוצאות בעלות רמת מובהקות סטטיסטית גבוהה ומבטיחות קבלת כלי מבצעי העונה לדרישות המבצעיות</w:t>
            </w:r>
          </w:p>
        </w:tc>
      </w:tr>
      <w:tr w:rsidR="00CA4871" w:rsidRPr="0041049E" w:rsidTr="0041049E">
        <w:tc>
          <w:tcPr>
            <w:tcW w:w="9178" w:type="dxa"/>
            <w:tcBorders>
              <w:bottom w:val="single" w:sz="4" w:space="0" w:color="auto"/>
            </w:tcBorders>
            <w:shd w:val="clear" w:color="auto" w:fill="auto"/>
          </w:tcPr>
          <w:p w:rsidR="00CA4871" w:rsidRPr="00184178" w:rsidRDefault="007A53DF" w:rsidP="00141C38">
            <w:pPr>
              <w:spacing w:line="360" w:lineRule="auto"/>
              <w:rPr>
                <w:rFonts w:ascii="Arial" w:hAnsi="Arial" w:cs="Arial"/>
                <w:b/>
                <w:sz w:val="22"/>
                <w:szCs w:val="22"/>
                <w:rtl/>
              </w:rPr>
            </w:pPr>
            <w:r w:rsidRPr="00184178">
              <w:rPr>
                <w:rFonts w:ascii="Arial" w:hAnsi="Arial" w:cs="Arial" w:hint="cs"/>
                <w:b/>
                <w:sz w:val="22"/>
                <w:szCs w:val="22"/>
                <w:rtl/>
              </w:rPr>
              <w:t>לאור התוצאות שהתקבלו וניתוח התועלות הצפויות מתכוו</w:t>
            </w:r>
            <w:r w:rsidR="00141C38" w:rsidRPr="00184178">
              <w:rPr>
                <w:rFonts w:ascii="Arial" w:hAnsi="Arial" w:cs="Arial" w:hint="cs"/>
                <w:b/>
                <w:sz w:val="22"/>
                <w:szCs w:val="22"/>
                <w:rtl/>
              </w:rPr>
              <w:t>נים</w:t>
            </w:r>
            <w:r w:rsidRPr="00184178">
              <w:rPr>
                <w:rFonts w:ascii="Arial" w:hAnsi="Arial" w:cs="Arial" w:hint="cs"/>
                <w:b/>
                <w:sz w:val="22"/>
                <w:szCs w:val="22"/>
                <w:rtl/>
              </w:rPr>
              <w:t xml:space="preserve"> המשרד לביטחון פנים</w:t>
            </w:r>
            <w:r w:rsidR="00141C38" w:rsidRPr="00184178">
              <w:rPr>
                <w:rFonts w:ascii="Arial" w:hAnsi="Arial" w:cs="Arial" w:hint="cs"/>
                <w:b/>
                <w:sz w:val="22"/>
                <w:szCs w:val="22"/>
                <w:rtl/>
              </w:rPr>
              <w:t xml:space="preserve"> ושירות בתי הסוהר</w:t>
            </w:r>
            <w:r w:rsidRPr="00184178">
              <w:rPr>
                <w:rFonts w:ascii="Arial" w:hAnsi="Arial" w:cs="Arial" w:hint="cs"/>
                <w:b/>
                <w:sz w:val="22"/>
                <w:szCs w:val="22"/>
                <w:rtl/>
              </w:rPr>
              <w:t xml:space="preserve"> להשלים את המחקר ולפתח </w:t>
            </w:r>
            <w:r w:rsidR="00B81C56" w:rsidRPr="00184178">
              <w:rPr>
                <w:rFonts w:ascii="Arial" w:hAnsi="Arial" w:cs="Arial" w:hint="cs"/>
                <w:b/>
                <w:sz w:val="22"/>
                <w:szCs w:val="22"/>
                <w:rtl/>
              </w:rPr>
              <w:t xml:space="preserve">מדגים טכנולוגי נייד לגילוי גופים זרים </w:t>
            </w:r>
            <w:r w:rsidRPr="00184178">
              <w:rPr>
                <w:rFonts w:ascii="Arial" w:hAnsi="Arial" w:cs="Arial" w:hint="cs"/>
                <w:b/>
                <w:sz w:val="22"/>
                <w:szCs w:val="22"/>
                <w:rtl/>
              </w:rPr>
              <w:t xml:space="preserve">אשר </w:t>
            </w:r>
            <w:r w:rsidR="00141C38" w:rsidRPr="00184178">
              <w:rPr>
                <w:rFonts w:ascii="Arial" w:hAnsi="Arial" w:cs="Arial" w:hint="cs"/>
                <w:b/>
                <w:sz w:val="22"/>
                <w:szCs w:val="22"/>
                <w:rtl/>
              </w:rPr>
              <w:t>יותקן בשערי בתי הכלא לצורך מניעה וגילוי נסיונות הברחה לתוך בתי הכלא</w:t>
            </w:r>
          </w:p>
        </w:tc>
      </w:tr>
      <w:tr w:rsidR="00CA4871" w:rsidRPr="0041049E" w:rsidTr="0041049E">
        <w:tc>
          <w:tcPr>
            <w:tcW w:w="9178" w:type="dxa"/>
            <w:tcBorders>
              <w:bottom w:val="single" w:sz="4" w:space="0" w:color="auto"/>
            </w:tcBorders>
            <w:shd w:val="clear" w:color="auto" w:fill="auto"/>
          </w:tcPr>
          <w:p w:rsidR="00CA4871" w:rsidRPr="00184178" w:rsidRDefault="00D435BE" w:rsidP="00D435BE">
            <w:pPr>
              <w:spacing w:line="360" w:lineRule="auto"/>
              <w:rPr>
                <w:rFonts w:ascii="Arial" w:hAnsi="Arial" w:cs="Arial"/>
                <w:b/>
                <w:sz w:val="22"/>
                <w:szCs w:val="22"/>
                <w:rtl/>
              </w:rPr>
            </w:pPr>
            <w:r w:rsidRPr="00184178">
              <w:rPr>
                <w:rFonts w:ascii="Arial" w:hAnsi="Arial" w:cs="Arial" w:hint="cs"/>
                <w:b/>
                <w:sz w:val="22"/>
                <w:szCs w:val="22"/>
                <w:rtl/>
              </w:rPr>
              <w:t>במסגרת עבודת המחקר והפיתוח יעביר שירות בתי הסוהר לטכניון דגימות נשיפה</w:t>
            </w:r>
            <w:r w:rsidR="00EC6210" w:rsidRPr="00184178">
              <w:rPr>
                <w:rFonts w:ascii="Arial" w:hAnsi="Arial" w:cs="Arial" w:hint="cs"/>
                <w:b/>
                <w:sz w:val="22"/>
                <w:szCs w:val="22"/>
                <w:rtl/>
              </w:rPr>
              <w:t>, על פי הנוהלים שסוכמו,</w:t>
            </w:r>
            <w:r w:rsidRPr="00184178">
              <w:rPr>
                <w:rFonts w:ascii="Arial" w:hAnsi="Arial" w:cs="Arial" w:hint="cs"/>
                <w:b/>
                <w:sz w:val="22"/>
                <w:szCs w:val="22"/>
                <w:rtl/>
              </w:rPr>
              <w:t xml:space="preserve"> אשר ישמשו כבסיס להשלמת המחקר ובניית המדגים המבצעי</w:t>
            </w: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504BA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D06C52" w:rsidP="00EC6210">
            <w:pPr>
              <w:ind w:right="283"/>
              <w:rPr>
                <w:rFonts w:ascii="Arial" w:hAnsi="Arial" w:cs="Arial"/>
                <w:b/>
                <w:sz w:val="22"/>
                <w:szCs w:val="22"/>
                <w:rtl/>
              </w:rPr>
            </w:pPr>
            <w:r>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EC6210" w:rsidP="00A46C6A">
            <w:pPr>
              <w:ind w:right="283"/>
              <w:rPr>
                <w:rFonts w:ascii="Arial" w:hAnsi="Arial" w:cs="Arial"/>
                <w:b/>
                <w:sz w:val="22"/>
                <w:szCs w:val="22"/>
              </w:rPr>
            </w:pPr>
            <w:r>
              <w:rPr>
                <w:rFonts w:ascii="Arial" w:hAnsi="Arial" w:cs="Arial"/>
                <w:b/>
                <w:sz w:val="28"/>
                <w:szCs w:val="28"/>
              </w:rPr>
              <w:t>x</w:t>
            </w:r>
            <w:r w:rsidR="003D5897">
              <w:rPr>
                <w:rFonts w:ascii="Arial" w:hAnsi="Arial" w:cs="Arial" w:hint="cs"/>
                <w:b/>
                <w:sz w:val="22"/>
                <w:szCs w:val="22"/>
                <w:rtl/>
              </w:rPr>
              <w:t xml:space="preserve"> </w:t>
            </w:r>
            <w:r w:rsidR="00D779B6">
              <w:rPr>
                <w:rFonts w:ascii="Arial" w:hAnsi="Arial" w:cs="Arial" w:hint="cs"/>
                <w:b/>
                <w:sz w:val="22"/>
                <w:szCs w:val="22"/>
                <w:rtl/>
              </w:rPr>
              <w:t xml:space="preserve"> </w:t>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D435BE" w:rsidP="00D435BE">
            <w:pPr>
              <w:rPr>
                <w:rFonts w:ascii="Arial" w:hAnsi="Arial" w:cs="Arial"/>
                <w:b/>
                <w:sz w:val="22"/>
                <w:szCs w:val="22"/>
                <w:highlight w:val="yellow"/>
                <w:rtl/>
              </w:rPr>
            </w:pPr>
            <w:r w:rsidRPr="00184178">
              <w:rPr>
                <w:rFonts w:ascii="Arial" w:hAnsi="Arial" w:cs="Arial" w:hint="cs"/>
                <w:b/>
                <w:sz w:val="22"/>
                <w:szCs w:val="22"/>
                <w:rtl/>
              </w:rPr>
              <w:t>מוסד הטכניון למחקר ופיתוח בע"מ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825C5C" w:rsidP="00A46C6A">
            <w:pPr>
              <w:rPr>
                <w:rFonts w:ascii="Arial" w:hAnsi="Arial" w:cs="Arial"/>
                <w:b/>
                <w:sz w:val="22"/>
                <w:szCs w:val="22"/>
                <w:highlight w:val="yellow"/>
                <w:rtl/>
              </w:rPr>
            </w:pPr>
            <w:r w:rsidRPr="00184178">
              <w:rPr>
                <w:rFonts w:ascii="Arial" w:hAnsi="Arial" w:cs="Arial" w:hint="cs"/>
                <w:b/>
                <w:sz w:val="22"/>
                <w:szCs w:val="22"/>
                <w:rtl/>
              </w:rPr>
              <w:t>עוסק מורשה 510097918</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41049E" w:rsidRDefault="00D06C52" w:rsidP="00A46C6A">
            <w:pPr>
              <w:rPr>
                <w:rFonts w:ascii="Arial" w:hAnsi="Arial" w:cs="Arial"/>
                <w:b/>
                <w:sz w:val="22"/>
                <w:szCs w:val="22"/>
                <w:rtl/>
              </w:rPr>
            </w:pPr>
            <w:r>
              <w:rPr>
                <w:rFonts w:ascii="Arial" w:hAnsi="Arial" w:cs="Arial"/>
                <w:b/>
                <w:sz w:val="28"/>
                <w:szCs w:val="28"/>
              </w:rPr>
              <w:t>x</w:t>
            </w:r>
            <w:r w:rsidR="00D779B6" w:rsidRPr="0041049E">
              <w:rPr>
                <w:rFonts w:ascii="Arial" w:hAnsi="Arial" w:cs="Arial"/>
                <w:b/>
                <w:sz w:val="28"/>
                <w:szCs w:val="28"/>
              </w:rPr>
              <w:t xml:space="preserve">     </w:t>
            </w:r>
            <w:r w:rsidR="003D5897" w:rsidRPr="004104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Pr="0041049E">
              <w:rPr>
                <w:rFonts w:ascii="Arial" w:hAnsi="Arial" w:cs="Arial" w:hint="cs"/>
                <w:b/>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7E60CE" w:rsidP="00A46C6A">
            <w:pPr>
              <w:rPr>
                <w:rFonts w:ascii="Arial" w:hAnsi="Arial" w:cs="Arial"/>
                <w:b/>
                <w:sz w:val="22"/>
                <w:szCs w:val="22"/>
                <w:highlight w:val="yellow"/>
                <w:rtl/>
              </w:rPr>
            </w:pPr>
            <w:r w:rsidRPr="00184178">
              <w:rPr>
                <w:rFonts w:ascii="Arial" w:hAnsi="Arial" w:cs="Arial" w:hint="cs"/>
                <w:b/>
                <w:sz w:val="22"/>
                <w:szCs w:val="22"/>
                <w:rtl/>
              </w:rPr>
              <w:t>750 אלף ש"ח</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highlight w:val="yellow"/>
                <w:rtl/>
              </w:rPr>
            </w:pP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rsidTr="0041049E">
        <w:tc>
          <w:tcPr>
            <w:tcW w:w="9286" w:type="dxa"/>
            <w:shd w:val="clear" w:color="auto" w:fill="auto"/>
          </w:tcPr>
          <w:p w:rsidR="00BD3C63" w:rsidRPr="0041049E" w:rsidRDefault="002C725F" w:rsidP="002C725F">
            <w:pPr>
              <w:spacing w:line="360" w:lineRule="auto"/>
              <w:rPr>
                <w:rFonts w:ascii="Arial" w:hAnsi="Arial" w:cs="Arial"/>
                <w:b/>
                <w:sz w:val="22"/>
                <w:szCs w:val="22"/>
                <w:rtl/>
              </w:rPr>
            </w:pPr>
            <w:r>
              <w:rPr>
                <w:rFonts w:ascii="Arial" w:hAnsi="Arial" w:cs="Arial" w:hint="cs"/>
                <w:b/>
                <w:sz w:val="22"/>
                <w:szCs w:val="22"/>
                <w:rtl/>
              </w:rPr>
              <w:t xml:space="preserve">מדובר בהמשך המחקר בטכניון ואשר בחלקו מתבסס על בסיס נתונים ותוצרים שהופקו בשלב הראשון של המחקר. יש לראות בהתקשרות החדשה כהמשך להתקשרות הקודמת. </w:t>
            </w:r>
          </w:p>
        </w:tc>
      </w:tr>
      <w:tr w:rsidR="00BD3C63" w:rsidRPr="0041049E" w:rsidTr="0041049E">
        <w:tc>
          <w:tcPr>
            <w:tcW w:w="9286" w:type="dxa"/>
            <w:shd w:val="clear" w:color="auto" w:fill="auto"/>
          </w:tcPr>
          <w:p w:rsidR="00BD3C63" w:rsidRPr="0041049E" w:rsidRDefault="002C725F" w:rsidP="0041049E">
            <w:pPr>
              <w:spacing w:line="360" w:lineRule="auto"/>
              <w:rPr>
                <w:rFonts w:ascii="Arial" w:hAnsi="Arial" w:cs="Arial"/>
                <w:b/>
                <w:sz w:val="22"/>
                <w:szCs w:val="22"/>
                <w:rtl/>
              </w:rPr>
            </w:pPr>
            <w:r>
              <w:rPr>
                <w:rFonts w:ascii="Arial" w:hAnsi="Arial" w:cs="Arial" w:hint="cs"/>
                <w:b/>
                <w:sz w:val="22"/>
                <w:szCs w:val="22"/>
                <w:rtl/>
              </w:rPr>
              <w:t>איתור ספקים נוספים בוצע לקראת השלב הראשון ואף נעשה נסיון לקבל ממצאי מחקרים שבוצעו בצבא האמריקאי . הנ"ל ללא הצלחה</w:t>
            </w:r>
          </w:p>
        </w:tc>
      </w:tr>
      <w:tr w:rsidR="00BD3C63" w:rsidRPr="0041049E" w:rsidTr="0041049E">
        <w:tc>
          <w:tcPr>
            <w:tcW w:w="9286" w:type="dxa"/>
            <w:shd w:val="clear" w:color="auto" w:fill="auto"/>
          </w:tcPr>
          <w:p w:rsidR="00BD3C63" w:rsidRPr="002C725F" w:rsidRDefault="00F45C32" w:rsidP="0041049E">
            <w:pPr>
              <w:spacing w:line="360" w:lineRule="auto"/>
              <w:rPr>
                <w:rFonts w:ascii="Arial" w:hAnsi="Arial" w:cs="Arial"/>
                <w:b/>
                <w:sz w:val="22"/>
                <w:szCs w:val="22"/>
              </w:rPr>
            </w:pPr>
            <w:r>
              <w:rPr>
                <w:rFonts w:ascii="Arial" w:hAnsi="Arial" w:cs="Arial" w:hint="cs"/>
                <w:b/>
                <w:sz w:val="22"/>
                <w:szCs w:val="22"/>
                <w:rtl/>
              </w:rPr>
              <w:t xml:space="preserve">מתוך חיפוש במקורות מידע אינטרנטיים לא נמצא כלי העונה לדרישות המבצעיות של שירות בתי הסוהר </w:t>
            </w: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41049E" w:rsidRDefault="00B903EE" w:rsidP="0041049E">
            <w:pPr>
              <w:spacing w:line="360" w:lineRule="auto"/>
              <w:rPr>
                <w:rFonts w:ascii="Arial" w:hAnsi="Arial" w:cs="Arial"/>
                <w:b/>
                <w:sz w:val="22"/>
                <w:szCs w:val="22"/>
                <w:rtl/>
              </w:rPr>
            </w:pPr>
            <w:r>
              <w:rPr>
                <w:rFonts w:ascii="Arial" w:hAnsi="Arial" w:cs="Arial" w:hint="cs"/>
                <w:b/>
                <w:sz w:val="22"/>
                <w:szCs w:val="22"/>
                <w:rtl/>
              </w:rPr>
              <w:t>צבי קנפר</w:t>
            </w:r>
          </w:p>
        </w:tc>
        <w:tc>
          <w:tcPr>
            <w:tcW w:w="3420" w:type="dxa"/>
            <w:tcBorders>
              <w:bottom w:val="single" w:sz="4" w:space="0" w:color="auto"/>
            </w:tcBorders>
            <w:shd w:val="clear" w:color="auto" w:fill="auto"/>
          </w:tcPr>
          <w:p w:rsidR="00764048" w:rsidRPr="0041049E" w:rsidRDefault="00B903EE" w:rsidP="0041049E">
            <w:pPr>
              <w:spacing w:line="360" w:lineRule="auto"/>
              <w:rPr>
                <w:rFonts w:ascii="Arial" w:hAnsi="Arial" w:cs="Arial"/>
                <w:b/>
                <w:sz w:val="22"/>
                <w:szCs w:val="22"/>
                <w:rtl/>
              </w:rPr>
            </w:pPr>
            <w:r>
              <w:rPr>
                <w:rFonts w:ascii="Arial" w:hAnsi="Arial" w:cs="Arial" w:hint="cs"/>
                <w:b/>
                <w:sz w:val="22"/>
                <w:szCs w:val="22"/>
                <w:rtl/>
              </w:rPr>
              <w:t>מנהל תחום מדעים מדויקים וטכנולוגיה</w:t>
            </w:r>
          </w:p>
        </w:tc>
        <w:tc>
          <w:tcPr>
            <w:tcW w:w="2700" w:type="dxa"/>
            <w:tcBorders>
              <w:bottom w:val="single" w:sz="4" w:space="0" w:color="auto"/>
            </w:tcBorders>
            <w:shd w:val="clear" w:color="auto" w:fill="auto"/>
          </w:tcPr>
          <w:p w:rsidR="00764048" w:rsidRPr="0041049E" w:rsidRDefault="00764048" w:rsidP="0041049E">
            <w:pPr>
              <w:spacing w:line="360" w:lineRule="auto"/>
              <w:rPr>
                <w:rFonts w:ascii="Arial" w:hAnsi="Arial" w:cs="Arial"/>
                <w:b/>
                <w:sz w:val="22"/>
                <w:szCs w:val="22"/>
                <w:rtl/>
              </w:rPr>
            </w:pP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3"/>
      <w:footerReference w:type="default" r:id="rId14"/>
      <w:headerReference w:type="first" r:id="rId15"/>
      <w:footerReference w:type="first" r:id="rId16"/>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22E0" w:rsidRDefault="003F22E0">
      <w:r>
        <w:separator/>
      </w:r>
    </w:p>
    <w:p w:rsidR="003F22E0" w:rsidRDefault="003F22E0"/>
  </w:endnote>
  <w:endnote w:type="continuationSeparator" w:id="0">
    <w:p w:rsidR="003F22E0" w:rsidRDefault="003F22E0">
      <w:r>
        <w:continuationSeparator/>
      </w:r>
    </w:p>
    <w:p w:rsidR="003F22E0" w:rsidRDefault="003F22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6A4027"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10C50">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10C50">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מנהל מינהל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10C5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10C50">
            <w:rPr>
              <w:rFonts w:ascii="Arial" w:hAnsi="Arial" w:cs="Arial"/>
              <w:noProof/>
              <w:color w:val="FFFFFF"/>
              <w:sz w:val="20"/>
              <w:szCs w:val="20"/>
              <w:rtl/>
            </w:rPr>
            <w:t>3</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22E0" w:rsidRDefault="003F22E0">
      <w:r>
        <w:separator/>
      </w:r>
    </w:p>
    <w:p w:rsidR="003F22E0" w:rsidRDefault="003F22E0"/>
  </w:footnote>
  <w:footnote w:type="continuationSeparator" w:id="0">
    <w:p w:rsidR="003F22E0" w:rsidRDefault="003F22E0">
      <w:r>
        <w:continuationSeparator/>
      </w:r>
    </w:p>
    <w:p w:rsidR="003F22E0" w:rsidRDefault="003F22E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710C50">
    <w:pPr>
      <w:pStyle w:val="a6"/>
    </w:pPr>
    <w:r>
      <w:rPr>
        <w:noProof/>
      </w:rPr>
      <w:pict w14:anchorId="106909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a6"/>
      <w:rPr>
        <w:rtl/>
      </w:rPr>
    </w:pPr>
  </w:p>
  <w:p w:rsidR="00CA0BC0" w:rsidRDefault="006A4027"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0701"/>
    <w:rsid w:val="001214F1"/>
    <w:rsid w:val="001225BC"/>
    <w:rsid w:val="00122DB5"/>
    <w:rsid w:val="001259C0"/>
    <w:rsid w:val="00132FBE"/>
    <w:rsid w:val="001359C1"/>
    <w:rsid w:val="00141B00"/>
    <w:rsid w:val="00141C38"/>
    <w:rsid w:val="00142E31"/>
    <w:rsid w:val="001439B3"/>
    <w:rsid w:val="00151DD2"/>
    <w:rsid w:val="00155BFD"/>
    <w:rsid w:val="00156988"/>
    <w:rsid w:val="00165014"/>
    <w:rsid w:val="00171135"/>
    <w:rsid w:val="0017202E"/>
    <w:rsid w:val="00180591"/>
    <w:rsid w:val="00181A80"/>
    <w:rsid w:val="001835DE"/>
    <w:rsid w:val="00184178"/>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C725F"/>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22E0"/>
    <w:rsid w:val="003F430E"/>
    <w:rsid w:val="004051DD"/>
    <w:rsid w:val="004059BD"/>
    <w:rsid w:val="00406E4C"/>
    <w:rsid w:val="0041049E"/>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4027"/>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10C50"/>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53DF"/>
    <w:rsid w:val="007A711A"/>
    <w:rsid w:val="007B09FF"/>
    <w:rsid w:val="007B5B4B"/>
    <w:rsid w:val="007C28C3"/>
    <w:rsid w:val="007C30E3"/>
    <w:rsid w:val="007D2A0A"/>
    <w:rsid w:val="007D5115"/>
    <w:rsid w:val="007E0E4A"/>
    <w:rsid w:val="007E2BBE"/>
    <w:rsid w:val="007E3833"/>
    <w:rsid w:val="007E60CE"/>
    <w:rsid w:val="007E63FE"/>
    <w:rsid w:val="007F2E17"/>
    <w:rsid w:val="007F3634"/>
    <w:rsid w:val="007F5136"/>
    <w:rsid w:val="007F70A9"/>
    <w:rsid w:val="008009BE"/>
    <w:rsid w:val="0080166C"/>
    <w:rsid w:val="00801B46"/>
    <w:rsid w:val="00813338"/>
    <w:rsid w:val="00813E93"/>
    <w:rsid w:val="00814889"/>
    <w:rsid w:val="008173EF"/>
    <w:rsid w:val="00825916"/>
    <w:rsid w:val="00825C5C"/>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A7D99"/>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1C56"/>
    <w:rsid w:val="00B8274B"/>
    <w:rsid w:val="00B84280"/>
    <w:rsid w:val="00B859B8"/>
    <w:rsid w:val="00B903EE"/>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06C52"/>
    <w:rsid w:val="00D12184"/>
    <w:rsid w:val="00D150B2"/>
    <w:rsid w:val="00D20794"/>
    <w:rsid w:val="00D2147B"/>
    <w:rsid w:val="00D22C69"/>
    <w:rsid w:val="00D35F56"/>
    <w:rsid w:val="00D40666"/>
    <w:rsid w:val="00D41213"/>
    <w:rsid w:val="00D435BE"/>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6210"/>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45C32"/>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9021F1-83B0-44B0-A368-F27ADD2A2DAE}">
  <ds:schemaRefs>
    <ds:schemaRef ds:uri="http://www.w3.org/XML/1998/namespace"/>
    <ds:schemaRef ds:uri="http://purl.org/dc/terms/"/>
    <ds:schemaRef ds:uri="http://schemas.microsoft.com/office/infopath/2007/PartnerControls"/>
    <ds:schemaRef ds:uri="http://schemas.microsoft.com/office/2006/metadata/properties"/>
    <ds:schemaRef ds:uri="http://schemas.openxmlformats.org/package/2006/metadata/core-properties"/>
    <ds:schemaRef ds:uri="http://schemas.microsoft.com/office/2006/documentManagement/types"/>
    <ds:schemaRef ds:uri="http://purl.org/dc/dcmitype/"/>
    <ds:schemaRef ds:uri="http://purl.org/dc/elements/1.1/"/>
    <ds:schemaRef ds:uri="d99c1a85-ccdd-432f-b3ec-8883d1927c45"/>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4.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3CD80DD-005E-46AA-876E-3F02AC6E23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470</Words>
  <Characters>2353</Characters>
  <Application>Microsoft Office Word</Application>
  <DocSecurity>4</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MOPS</Company>
  <LinksUpToDate>false</LinksUpToDate>
  <CharactersWithSpaces>2818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אברהם שלם</cp:lastModifiedBy>
  <cp:revision>2</cp:revision>
  <cp:lastPrinted>2009-10-20T09:32:00Z</cp:lastPrinted>
  <dcterms:created xsi:type="dcterms:W3CDTF">2014-02-05T15:13:00Z</dcterms:created>
  <dcterms:modified xsi:type="dcterms:W3CDTF">2014-02-05T15:13:00Z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